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1D93D" w14:textId="77777777" w:rsidR="00323C72" w:rsidRDefault="0082689D" w:rsidP="00F80C0A">
      <w:pPr>
        <w:spacing w:line="276" w:lineRule="auto"/>
        <w:ind w:firstLine="0"/>
        <w:rPr>
          <w:rFonts w:ascii="Times New Roman"/>
          <w:sz w:val="24"/>
          <w:szCs w:val="24"/>
        </w:rPr>
      </w:pPr>
      <w:r w:rsidRPr="0082689D">
        <w:rPr>
          <w:rFonts w:ascii="Times New Roman"/>
          <w:i/>
          <w:iCs/>
          <w:sz w:val="24"/>
          <w:szCs w:val="24"/>
        </w:rPr>
        <w:t>Título de la ponencia</w:t>
      </w:r>
      <w:r>
        <w:rPr>
          <w:rFonts w:ascii="Times New Roman"/>
          <w:sz w:val="24"/>
          <w:szCs w:val="24"/>
        </w:rPr>
        <w:t>:</w:t>
      </w:r>
      <w:r w:rsidR="00323C72">
        <w:rPr>
          <w:rFonts w:ascii="Times New Roman"/>
          <w:sz w:val="24"/>
          <w:szCs w:val="24"/>
        </w:rPr>
        <w:t xml:space="preserve"> Breves comentarios a partir del proyecto de investigación “</w:t>
      </w:r>
      <w:r w:rsidR="00323C72" w:rsidRPr="00323C72">
        <w:rPr>
          <w:rFonts w:ascii="Times New Roman"/>
          <w:sz w:val="24"/>
          <w:szCs w:val="24"/>
        </w:rPr>
        <w:t>La transversalidad del género en la enseñanza del derecho: situación actual, avances y obstáculos en la carrera de Abogacía de la Facultad de Derecho de la Unicen</w:t>
      </w:r>
      <w:r w:rsidR="00323C72">
        <w:rPr>
          <w:rFonts w:ascii="Times New Roman"/>
          <w:sz w:val="24"/>
          <w:szCs w:val="24"/>
        </w:rPr>
        <w:t>”</w:t>
      </w:r>
    </w:p>
    <w:p w14:paraId="28FA189A" w14:textId="0814C763" w:rsidR="0082689D" w:rsidRDefault="00323C72" w:rsidP="00F80C0A">
      <w:pPr>
        <w:spacing w:line="276" w:lineRule="auto"/>
        <w:ind w:firstLine="0"/>
        <w:rPr>
          <w:rFonts w:ascii="Times New Roman"/>
          <w:sz w:val="24"/>
          <w:szCs w:val="24"/>
        </w:rPr>
      </w:pPr>
      <w:r w:rsidRPr="00323C72">
        <w:rPr>
          <w:rFonts w:ascii="Times New Roman"/>
          <w:sz w:val="24"/>
          <w:szCs w:val="24"/>
        </w:rPr>
        <w:t xml:space="preserve">  </w:t>
      </w:r>
    </w:p>
    <w:p w14:paraId="59D51D1B" w14:textId="6D6EC0B3" w:rsidR="0082689D" w:rsidRPr="0082689D" w:rsidRDefault="0082689D" w:rsidP="00F80C0A">
      <w:pPr>
        <w:spacing w:line="276" w:lineRule="auto"/>
        <w:ind w:firstLine="0"/>
        <w:rPr>
          <w:rFonts w:ascii="Times New Roman"/>
          <w:sz w:val="24"/>
          <w:szCs w:val="24"/>
        </w:rPr>
      </w:pPr>
      <w:r w:rsidRPr="0082689D">
        <w:rPr>
          <w:rFonts w:ascii="Times New Roman"/>
          <w:i/>
          <w:iCs/>
          <w:sz w:val="24"/>
          <w:szCs w:val="24"/>
        </w:rPr>
        <w:t>Área temática en la que se inscribe</w:t>
      </w:r>
      <w:r>
        <w:rPr>
          <w:rFonts w:ascii="Times New Roman"/>
          <w:i/>
          <w:iCs/>
          <w:sz w:val="24"/>
          <w:szCs w:val="24"/>
        </w:rPr>
        <w:t xml:space="preserve">: </w:t>
      </w:r>
      <w:r w:rsidRPr="0082689D">
        <w:rPr>
          <w:rFonts w:ascii="Times New Roman"/>
          <w:sz w:val="24"/>
          <w:szCs w:val="24"/>
        </w:rPr>
        <w:t>Derechos humanos y Derecho internacional Público</w:t>
      </w:r>
    </w:p>
    <w:p w14:paraId="2DB53F9A" w14:textId="77777777" w:rsidR="00323C72" w:rsidRDefault="00323C72" w:rsidP="00F80C0A">
      <w:pPr>
        <w:spacing w:line="276" w:lineRule="auto"/>
        <w:ind w:firstLine="0"/>
        <w:rPr>
          <w:rFonts w:ascii="Times New Roman"/>
          <w:i/>
          <w:iCs/>
          <w:sz w:val="24"/>
          <w:szCs w:val="24"/>
        </w:rPr>
      </w:pPr>
    </w:p>
    <w:p w14:paraId="07EC73F5" w14:textId="3367BC72" w:rsidR="0082689D" w:rsidRDefault="0082689D" w:rsidP="00F80C0A">
      <w:pPr>
        <w:spacing w:line="276" w:lineRule="auto"/>
        <w:ind w:firstLine="0"/>
        <w:rPr>
          <w:rFonts w:ascii="Times New Roman"/>
          <w:sz w:val="24"/>
          <w:szCs w:val="24"/>
        </w:rPr>
      </w:pPr>
      <w:r w:rsidRPr="0082689D">
        <w:rPr>
          <w:rFonts w:ascii="Times New Roman"/>
          <w:i/>
          <w:iCs/>
          <w:sz w:val="24"/>
          <w:szCs w:val="24"/>
        </w:rPr>
        <w:t>Nombre del/a autor/a o autores</w:t>
      </w:r>
      <w:r>
        <w:rPr>
          <w:rFonts w:ascii="Times New Roman"/>
          <w:i/>
          <w:iCs/>
          <w:sz w:val="24"/>
          <w:szCs w:val="24"/>
        </w:rPr>
        <w:t xml:space="preserve">: </w:t>
      </w:r>
      <w:r>
        <w:rPr>
          <w:rFonts w:ascii="Times New Roman"/>
          <w:sz w:val="24"/>
          <w:szCs w:val="24"/>
        </w:rPr>
        <w:t>Camila Ormar</w:t>
      </w:r>
    </w:p>
    <w:p w14:paraId="7C520D90" w14:textId="77777777" w:rsidR="00323C72" w:rsidRPr="0082689D" w:rsidRDefault="00323C72" w:rsidP="00F80C0A">
      <w:pPr>
        <w:spacing w:line="276" w:lineRule="auto"/>
        <w:ind w:firstLine="0"/>
        <w:rPr>
          <w:rFonts w:ascii="Times New Roman"/>
          <w:sz w:val="24"/>
          <w:szCs w:val="24"/>
        </w:rPr>
      </w:pPr>
    </w:p>
    <w:p w14:paraId="57DF4812" w14:textId="6108B63F" w:rsidR="0082689D" w:rsidRPr="0082689D" w:rsidRDefault="0082689D" w:rsidP="00F80C0A">
      <w:pPr>
        <w:spacing w:line="276" w:lineRule="auto"/>
        <w:ind w:left="708" w:hanging="708"/>
        <w:rPr>
          <w:rFonts w:ascii="Times New Roman"/>
          <w:sz w:val="24"/>
          <w:szCs w:val="24"/>
        </w:rPr>
      </w:pPr>
      <w:r w:rsidRPr="0082689D">
        <w:rPr>
          <w:rFonts w:ascii="Times New Roman"/>
          <w:i/>
          <w:iCs/>
          <w:sz w:val="24"/>
          <w:szCs w:val="24"/>
        </w:rPr>
        <w:t>Facultad o institución de pertenencia</w:t>
      </w:r>
      <w:r>
        <w:rPr>
          <w:rFonts w:ascii="Times New Roman"/>
          <w:i/>
          <w:iCs/>
          <w:sz w:val="24"/>
          <w:szCs w:val="24"/>
        </w:rPr>
        <w:t xml:space="preserve">: </w:t>
      </w:r>
      <w:r>
        <w:rPr>
          <w:rFonts w:ascii="Times New Roman"/>
          <w:sz w:val="24"/>
          <w:szCs w:val="24"/>
        </w:rPr>
        <w:t>Facultad de Derecho - Unicen</w:t>
      </w:r>
    </w:p>
    <w:p w14:paraId="7D31A150" w14:textId="77777777" w:rsidR="00323C72" w:rsidRDefault="00323C72" w:rsidP="00F80C0A">
      <w:pPr>
        <w:spacing w:line="276" w:lineRule="auto"/>
        <w:ind w:firstLine="0"/>
        <w:rPr>
          <w:rFonts w:ascii="Times New Roman"/>
          <w:i/>
          <w:iCs/>
          <w:sz w:val="24"/>
          <w:szCs w:val="24"/>
        </w:rPr>
      </w:pPr>
    </w:p>
    <w:p w14:paraId="2B2F80F7" w14:textId="72DF57A1" w:rsidR="0082689D" w:rsidRPr="0082689D" w:rsidRDefault="0082689D" w:rsidP="00F80C0A">
      <w:pPr>
        <w:spacing w:line="276" w:lineRule="auto"/>
        <w:ind w:firstLine="0"/>
        <w:rPr>
          <w:rFonts w:ascii="Times New Roman"/>
          <w:sz w:val="24"/>
          <w:szCs w:val="24"/>
        </w:rPr>
      </w:pPr>
      <w:r>
        <w:rPr>
          <w:rFonts w:ascii="Times New Roman"/>
          <w:i/>
          <w:iCs/>
          <w:sz w:val="24"/>
          <w:szCs w:val="24"/>
        </w:rPr>
        <w:t>C</w:t>
      </w:r>
      <w:r w:rsidRPr="0082689D">
        <w:rPr>
          <w:rFonts w:ascii="Times New Roman"/>
          <w:i/>
          <w:iCs/>
          <w:sz w:val="24"/>
          <w:szCs w:val="24"/>
        </w:rPr>
        <w:t>orreo electrónico</w:t>
      </w:r>
      <w:r>
        <w:rPr>
          <w:rFonts w:ascii="Times New Roman"/>
          <w:i/>
          <w:iCs/>
          <w:sz w:val="24"/>
          <w:szCs w:val="24"/>
        </w:rPr>
        <w:t xml:space="preserve">: </w:t>
      </w:r>
      <w:hyperlink r:id="rId6" w:history="1">
        <w:r w:rsidRPr="00843B31">
          <w:rPr>
            <w:rStyle w:val="Hipervnculo"/>
            <w:rFonts w:ascii="Times New Roman"/>
            <w:sz w:val="24"/>
            <w:szCs w:val="24"/>
          </w:rPr>
          <w:t>camila.ormar@der.unicen.edu.ar</w:t>
        </w:r>
      </w:hyperlink>
      <w:r>
        <w:rPr>
          <w:rFonts w:ascii="Times New Roman"/>
          <w:sz w:val="24"/>
          <w:szCs w:val="24"/>
        </w:rPr>
        <w:t xml:space="preserve"> </w:t>
      </w:r>
    </w:p>
    <w:p w14:paraId="36B2DE48" w14:textId="77777777" w:rsidR="00323C72" w:rsidRDefault="00323C72" w:rsidP="00F80C0A">
      <w:pPr>
        <w:spacing w:line="276" w:lineRule="auto"/>
        <w:ind w:firstLine="0"/>
        <w:rPr>
          <w:rFonts w:ascii="Times New Roman"/>
          <w:i/>
          <w:iCs/>
          <w:sz w:val="24"/>
          <w:szCs w:val="24"/>
        </w:rPr>
      </w:pPr>
    </w:p>
    <w:p w14:paraId="2284BA13" w14:textId="74067491" w:rsidR="0082689D" w:rsidRDefault="0082689D" w:rsidP="00F80C0A">
      <w:pPr>
        <w:spacing w:line="276" w:lineRule="auto"/>
        <w:ind w:firstLine="0"/>
        <w:rPr>
          <w:rFonts w:ascii="Times New Roman"/>
          <w:sz w:val="24"/>
          <w:szCs w:val="24"/>
        </w:rPr>
      </w:pPr>
      <w:r w:rsidRPr="0082689D">
        <w:rPr>
          <w:rFonts w:ascii="Times New Roman"/>
          <w:i/>
          <w:iCs/>
          <w:sz w:val="24"/>
          <w:szCs w:val="24"/>
        </w:rPr>
        <w:t>Texto del resumen</w:t>
      </w:r>
      <w:r>
        <w:rPr>
          <w:rFonts w:ascii="Times New Roman"/>
          <w:sz w:val="24"/>
          <w:szCs w:val="24"/>
        </w:rPr>
        <w:t>:</w:t>
      </w:r>
    </w:p>
    <w:p w14:paraId="5C8CF7CA" w14:textId="77777777" w:rsidR="00D050FC" w:rsidRDefault="00D050FC" w:rsidP="00F80C0A">
      <w:pPr>
        <w:spacing w:line="276" w:lineRule="auto"/>
        <w:ind w:firstLine="0"/>
        <w:rPr>
          <w:rFonts w:ascii="Times New Roman"/>
          <w:sz w:val="24"/>
          <w:szCs w:val="24"/>
        </w:rPr>
      </w:pPr>
    </w:p>
    <w:p w14:paraId="236CD195" w14:textId="247E9F30" w:rsidR="00496A83" w:rsidRDefault="00D050FC" w:rsidP="00F80C0A">
      <w:pPr>
        <w:spacing w:line="276" w:lineRule="auto"/>
        <w:ind w:firstLine="0"/>
        <w:rPr>
          <w:rFonts w:ascii="Times New Roman"/>
          <w:sz w:val="24"/>
          <w:szCs w:val="24"/>
        </w:rPr>
      </w:pPr>
      <w:r>
        <w:rPr>
          <w:rFonts w:ascii="Times New Roman"/>
          <w:sz w:val="24"/>
          <w:szCs w:val="24"/>
        </w:rPr>
        <w:t xml:space="preserve">La transversalidad de la perspectiva de género en </w:t>
      </w:r>
      <w:r w:rsidR="00966E3D">
        <w:rPr>
          <w:rFonts w:ascii="Times New Roman"/>
          <w:sz w:val="24"/>
          <w:szCs w:val="24"/>
        </w:rPr>
        <w:t>las</w:t>
      </w:r>
      <w:r>
        <w:rPr>
          <w:rFonts w:ascii="Times New Roman"/>
          <w:sz w:val="24"/>
          <w:szCs w:val="24"/>
        </w:rPr>
        <w:t xml:space="preserve"> carreras con impacto social</w:t>
      </w:r>
      <w:r w:rsidR="00496A83">
        <w:rPr>
          <w:rFonts w:ascii="Times New Roman"/>
          <w:sz w:val="24"/>
          <w:szCs w:val="24"/>
        </w:rPr>
        <w:t xml:space="preserve"> resulta fundamental</w:t>
      </w:r>
      <w:r>
        <w:rPr>
          <w:rFonts w:ascii="Times New Roman"/>
          <w:sz w:val="24"/>
          <w:szCs w:val="24"/>
        </w:rPr>
        <w:t>. En particular</w:t>
      </w:r>
      <w:r w:rsidR="00496A83">
        <w:rPr>
          <w:rFonts w:ascii="Times New Roman"/>
          <w:sz w:val="24"/>
          <w:szCs w:val="24"/>
        </w:rPr>
        <w:t>,</w:t>
      </w:r>
      <w:r>
        <w:rPr>
          <w:rFonts w:ascii="Times New Roman"/>
          <w:sz w:val="24"/>
          <w:szCs w:val="24"/>
        </w:rPr>
        <w:t xml:space="preserve"> en las carreras de abogacía,</w:t>
      </w:r>
      <w:r w:rsidR="00496A83">
        <w:rPr>
          <w:rFonts w:ascii="Times New Roman"/>
          <w:sz w:val="24"/>
          <w:szCs w:val="24"/>
        </w:rPr>
        <w:t xml:space="preserve"> la incorporación transversal de la perspectiva de género en todas las asignaturas de la carre</w:t>
      </w:r>
      <w:r w:rsidR="00B1762E">
        <w:rPr>
          <w:rFonts w:ascii="Times New Roman"/>
          <w:sz w:val="24"/>
          <w:szCs w:val="24"/>
        </w:rPr>
        <w:t>ra</w:t>
      </w:r>
      <w:r w:rsidR="00496A83">
        <w:rPr>
          <w:rFonts w:ascii="Times New Roman"/>
          <w:sz w:val="24"/>
          <w:szCs w:val="24"/>
        </w:rPr>
        <w:t xml:space="preserve"> y no </w:t>
      </w:r>
      <w:r w:rsidR="00966E3D">
        <w:rPr>
          <w:rFonts w:ascii="Times New Roman"/>
          <w:sz w:val="24"/>
          <w:szCs w:val="24"/>
        </w:rPr>
        <w:t>únicamente</w:t>
      </w:r>
      <w:r w:rsidR="00496A83">
        <w:rPr>
          <w:rFonts w:ascii="Times New Roman"/>
          <w:sz w:val="24"/>
          <w:szCs w:val="24"/>
        </w:rPr>
        <w:t xml:space="preserve"> </w:t>
      </w:r>
      <w:r w:rsidR="00B1762E">
        <w:rPr>
          <w:rFonts w:ascii="Times New Roman"/>
          <w:sz w:val="24"/>
          <w:szCs w:val="24"/>
        </w:rPr>
        <w:t>en</w:t>
      </w:r>
      <w:r w:rsidR="00496A83">
        <w:rPr>
          <w:rFonts w:ascii="Times New Roman"/>
          <w:sz w:val="24"/>
          <w:szCs w:val="24"/>
        </w:rPr>
        <w:t xml:space="preserve"> una </w:t>
      </w:r>
      <w:r w:rsidR="00B1762E">
        <w:rPr>
          <w:rFonts w:ascii="Times New Roman"/>
          <w:sz w:val="24"/>
          <w:szCs w:val="24"/>
        </w:rPr>
        <w:t xml:space="preserve">única </w:t>
      </w:r>
      <w:r w:rsidR="00496A83">
        <w:rPr>
          <w:rFonts w:ascii="Times New Roman"/>
          <w:sz w:val="24"/>
          <w:szCs w:val="24"/>
        </w:rPr>
        <w:t xml:space="preserve">materia, contribuye a formar personas operadoras jurídicas conscientes </w:t>
      </w:r>
      <w:r w:rsidR="00B1762E">
        <w:rPr>
          <w:rFonts w:ascii="Times New Roman"/>
          <w:sz w:val="24"/>
          <w:szCs w:val="24"/>
        </w:rPr>
        <w:t>de las consecuencias</w:t>
      </w:r>
      <w:r w:rsidR="00496A83">
        <w:rPr>
          <w:rFonts w:ascii="Times New Roman"/>
          <w:sz w:val="24"/>
          <w:szCs w:val="24"/>
        </w:rPr>
        <w:t xml:space="preserve"> que generan sus acciones y capaces de tomar decisiones que consideren los impactos diferenciados en razón del género. </w:t>
      </w:r>
    </w:p>
    <w:p w14:paraId="1B5A0263" w14:textId="3CE2B7E2" w:rsidR="00966E3D" w:rsidRDefault="00F80C0A" w:rsidP="00F80C0A">
      <w:pPr>
        <w:spacing w:line="276" w:lineRule="auto"/>
        <w:ind w:firstLine="0"/>
        <w:rPr>
          <w:rFonts w:ascii="Times New Roman"/>
          <w:sz w:val="24"/>
          <w:szCs w:val="24"/>
        </w:rPr>
      </w:pPr>
      <w:r>
        <w:rPr>
          <w:rFonts w:ascii="Times New Roman"/>
          <w:sz w:val="24"/>
          <w:szCs w:val="24"/>
        </w:rPr>
        <w:t>En este contexto, e</w:t>
      </w:r>
      <w:r w:rsidR="0082689D" w:rsidRPr="0082689D">
        <w:rPr>
          <w:rFonts w:ascii="Times New Roman"/>
          <w:sz w:val="24"/>
          <w:szCs w:val="24"/>
        </w:rPr>
        <w:t>l proyecto de investigación “La transversalidad del género en la enseñanza del derecho: situación actual, avances y obstáculos en la carrera de Abogacía” planteó como objetivo analizar la incorporación de la perspectiva de género en la enseñanza del derecho en la Facultad de Derechos de la UNICEN. La hipótesis planteada fue la siguiente: a pesar de la incorporación de materias específicas que abordan la cuestión de género dentro de su currícula y de ciertas asignaturas que han adaptado sus programas, materiales y dictado de clase al enfoque de género, aún existen obstáculos que impiden una transversalidad de género plena en la carrera de Abogacía.</w:t>
      </w:r>
    </w:p>
    <w:p w14:paraId="26D226FF" w14:textId="2D50FCAB" w:rsidR="00323C72" w:rsidRDefault="00966E3D" w:rsidP="00F80C0A">
      <w:pPr>
        <w:spacing w:line="276" w:lineRule="auto"/>
        <w:ind w:firstLine="0"/>
        <w:rPr>
          <w:rFonts w:ascii="Times New Roman"/>
          <w:sz w:val="24"/>
          <w:szCs w:val="24"/>
        </w:rPr>
      </w:pPr>
      <w:r>
        <w:rPr>
          <w:rFonts w:ascii="Times New Roman"/>
          <w:sz w:val="24"/>
          <w:szCs w:val="24"/>
        </w:rPr>
        <w:t xml:space="preserve">La metodología utilizada consistió en examinar </w:t>
      </w:r>
      <w:r w:rsidRPr="0082689D">
        <w:rPr>
          <w:rFonts w:ascii="Times New Roman"/>
          <w:sz w:val="24"/>
          <w:szCs w:val="24"/>
        </w:rPr>
        <w:t>los programas de las asignatura</w:t>
      </w:r>
      <w:r>
        <w:rPr>
          <w:rFonts w:ascii="Times New Roman"/>
          <w:sz w:val="24"/>
          <w:szCs w:val="24"/>
        </w:rPr>
        <w:t>s</w:t>
      </w:r>
      <w:r w:rsidRPr="0082689D">
        <w:rPr>
          <w:rFonts w:ascii="Times New Roman"/>
          <w:sz w:val="24"/>
          <w:szCs w:val="24"/>
        </w:rPr>
        <w:t xml:space="preserve"> de la carrera, el plan de estudios y diversas normas vinculadas con la incorporación de dicha perspectiva</w:t>
      </w:r>
      <w:r w:rsidR="00B1762E">
        <w:rPr>
          <w:rFonts w:ascii="Times New Roman"/>
          <w:sz w:val="24"/>
          <w:szCs w:val="24"/>
        </w:rPr>
        <w:t>.</w:t>
      </w:r>
      <w:r w:rsidRPr="0082689D">
        <w:rPr>
          <w:rFonts w:ascii="Times New Roman"/>
          <w:sz w:val="24"/>
          <w:szCs w:val="24"/>
        </w:rPr>
        <w:t xml:space="preserve"> Asimismo, se realizaron entrevistas a docentes y estudiantes. </w:t>
      </w:r>
      <w:r>
        <w:rPr>
          <w:rFonts w:ascii="Times New Roman"/>
          <w:sz w:val="24"/>
          <w:szCs w:val="24"/>
        </w:rPr>
        <w:t>L</w:t>
      </w:r>
      <w:r w:rsidRPr="0082689D">
        <w:rPr>
          <w:rFonts w:ascii="Times New Roman"/>
          <w:sz w:val="24"/>
          <w:szCs w:val="24"/>
        </w:rPr>
        <w:t xml:space="preserve">o anterior </w:t>
      </w:r>
      <w:r>
        <w:rPr>
          <w:rFonts w:ascii="Times New Roman"/>
          <w:sz w:val="24"/>
          <w:szCs w:val="24"/>
        </w:rPr>
        <w:t>para</w:t>
      </w:r>
      <w:r w:rsidRPr="0082689D">
        <w:rPr>
          <w:rFonts w:ascii="Times New Roman"/>
          <w:sz w:val="24"/>
          <w:szCs w:val="24"/>
        </w:rPr>
        <w:t xml:space="preserve"> identificar los obstáculos y desafíos pendientes para alcanzar una transversalidad de género en la currícula de la carrera.</w:t>
      </w:r>
    </w:p>
    <w:p w14:paraId="0A66CC0A" w14:textId="4ECBAD07" w:rsidR="00966E3D" w:rsidRPr="0082689D" w:rsidRDefault="00966E3D" w:rsidP="00F80C0A">
      <w:pPr>
        <w:spacing w:line="276" w:lineRule="auto"/>
        <w:ind w:firstLine="0"/>
        <w:rPr>
          <w:rFonts w:ascii="Times New Roman"/>
          <w:sz w:val="24"/>
          <w:szCs w:val="24"/>
        </w:rPr>
      </w:pPr>
      <w:r>
        <w:rPr>
          <w:rFonts w:ascii="Times New Roman"/>
          <w:sz w:val="24"/>
          <w:szCs w:val="24"/>
        </w:rPr>
        <w:t>Para esta oportunidad, se presentarán algunas de las conclusiones alcanzadas y, a partir de allí, se plantearán nuevas ruta</w:t>
      </w:r>
      <w:r w:rsidR="00B1762E">
        <w:rPr>
          <w:rFonts w:ascii="Times New Roman"/>
          <w:sz w:val="24"/>
          <w:szCs w:val="24"/>
        </w:rPr>
        <w:t>s</w:t>
      </w:r>
      <w:r>
        <w:rPr>
          <w:rFonts w:ascii="Times New Roman"/>
          <w:sz w:val="24"/>
          <w:szCs w:val="24"/>
        </w:rPr>
        <w:t xml:space="preserve"> de trabajo para continuar profundizando en las temáticas abordadas en el proyecto de investigación en cuestión.</w:t>
      </w:r>
    </w:p>
    <w:sectPr w:rsidR="00966E3D" w:rsidRPr="0082689D" w:rsidSect="00EC1A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A8CD0" w14:textId="77777777" w:rsidR="004D6CFB" w:rsidRDefault="004D6CFB" w:rsidP="0082689D">
      <w:pPr>
        <w:spacing w:line="240" w:lineRule="auto"/>
      </w:pPr>
      <w:r>
        <w:separator/>
      </w:r>
    </w:p>
  </w:endnote>
  <w:endnote w:type="continuationSeparator" w:id="0">
    <w:p w14:paraId="3ADCF6D9" w14:textId="77777777" w:rsidR="004D6CFB" w:rsidRDefault="004D6CFB" w:rsidP="00826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A2045" w14:textId="77777777" w:rsidR="004D6CFB" w:rsidRDefault="004D6CFB" w:rsidP="0082689D">
      <w:pPr>
        <w:spacing w:line="240" w:lineRule="auto"/>
      </w:pPr>
      <w:r>
        <w:separator/>
      </w:r>
    </w:p>
  </w:footnote>
  <w:footnote w:type="continuationSeparator" w:id="0">
    <w:p w14:paraId="69A4D0E3" w14:textId="77777777" w:rsidR="004D6CFB" w:rsidRDefault="004D6CFB" w:rsidP="008268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9D"/>
    <w:rsid w:val="00323C72"/>
    <w:rsid w:val="003321D4"/>
    <w:rsid w:val="00496A83"/>
    <w:rsid w:val="004D6CFB"/>
    <w:rsid w:val="00534490"/>
    <w:rsid w:val="0072386B"/>
    <w:rsid w:val="007409E7"/>
    <w:rsid w:val="00765571"/>
    <w:rsid w:val="0082689D"/>
    <w:rsid w:val="00966E3D"/>
    <w:rsid w:val="00A335A6"/>
    <w:rsid w:val="00AC73C2"/>
    <w:rsid w:val="00B1762E"/>
    <w:rsid w:val="00CB59B2"/>
    <w:rsid w:val="00D050FC"/>
    <w:rsid w:val="00DC0229"/>
    <w:rsid w:val="00E050B5"/>
    <w:rsid w:val="00E165C8"/>
    <w:rsid w:val="00E50997"/>
    <w:rsid w:val="00EC1A55"/>
    <w:rsid w:val="00F80C0A"/>
  </w:rsids>
  <m:mathPr>
    <m:mathFont m:val="Cambria Math"/>
    <m:brkBin m:val="before"/>
    <m:brkBinSub m:val="--"/>
    <m:smallFrac m:val="0"/>
    <m:dispDef/>
    <m:lMargin m:val="0"/>
    <m:rMargin m:val="0"/>
    <m:defJc m:val="centerGroup"/>
    <m:wrapIndent m:val="1440"/>
    <m:intLim m:val="subSup"/>
    <m:naryLim m:val="undOvr"/>
  </m:mathPr>
  <w:themeFontLang w:val="es-ES" w:eastAsia="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AB93"/>
  <w15:chartTrackingRefBased/>
  <w15:docId w15:val="{8AA536DC-84AF-418E-96D1-CF440B080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kern w:val="2"/>
        <w:sz w:val="22"/>
        <w:szCs w:val="22"/>
        <w:lang w:val="es-AR" w:eastAsia="es-AR" w:bidi="ar-SA"/>
        <w14:ligatures w14:val="standardContextual"/>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00" w:lineRule="atLeast"/>
    </w:pPr>
  </w:style>
  <w:style w:type="paragraph" w:styleId="Ttulo1">
    <w:name w:val="heading 1"/>
    <w:basedOn w:val="Normal"/>
    <w:next w:val="Normal"/>
    <w:link w:val="Ttulo1Car"/>
    <w:uiPriority w:val="9"/>
    <w:qFormat/>
    <w:rsid w:val="008268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268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2689D"/>
    <w:pPr>
      <w:keepNext/>
      <w:keepLines/>
      <w:spacing w:before="160" w:after="80"/>
      <w:outlineLvl w:val="2"/>
    </w:pPr>
    <w:rPr>
      <w:rFonts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2689D"/>
    <w:pPr>
      <w:keepNext/>
      <w:keepLines/>
      <w:spacing w:before="80" w:after="40"/>
      <w:outlineLvl w:val="3"/>
    </w:pPr>
    <w:rPr>
      <w:rFonts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82689D"/>
    <w:pPr>
      <w:keepNext/>
      <w:keepLines/>
      <w:spacing w:before="80" w:after="40"/>
      <w:outlineLvl w:val="4"/>
    </w:pPr>
    <w:rPr>
      <w:rFonts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82689D"/>
    <w:pPr>
      <w:keepNext/>
      <w:keepLines/>
      <w:spacing w:before="40"/>
      <w:outlineLvl w:val="5"/>
    </w:pPr>
    <w:rPr>
      <w:rFonts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82689D"/>
    <w:pPr>
      <w:keepNext/>
      <w:keepLines/>
      <w:spacing w:before="40"/>
      <w:outlineLvl w:val="6"/>
    </w:pPr>
    <w:rPr>
      <w:rFonts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82689D"/>
    <w:pPr>
      <w:keepNext/>
      <w:keepLines/>
      <w:outlineLvl w:val="7"/>
    </w:pPr>
    <w:rPr>
      <w:rFonts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82689D"/>
    <w:pPr>
      <w:keepNext/>
      <w:keepLines/>
      <w:outlineLvl w:val="8"/>
    </w:pPr>
    <w:rPr>
      <w:rFonts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2689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2689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2689D"/>
    <w:rPr>
      <w:rFonts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2689D"/>
    <w:rPr>
      <w:rFonts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82689D"/>
    <w:rPr>
      <w:rFonts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82689D"/>
    <w:rPr>
      <w:rFonts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82689D"/>
    <w:rPr>
      <w:rFonts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82689D"/>
    <w:rPr>
      <w:rFonts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82689D"/>
    <w:rPr>
      <w:rFonts w:eastAsiaTheme="majorEastAsia" w:hAnsiTheme="minorHAnsi" w:cstheme="majorBidi"/>
      <w:color w:val="272727" w:themeColor="text1" w:themeTint="D8"/>
    </w:rPr>
  </w:style>
  <w:style w:type="paragraph" w:styleId="Ttulo">
    <w:name w:val="Title"/>
    <w:basedOn w:val="Normal"/>
    <w:next w:val="Normal"/>
    <w:link w:val="TtuloCar"/>
    <w:uiPriority w:val="10"/>
    <w:qFormat/>
    <w:rsid w:val="008268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2689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2689D"/>
    <w:pPr>
      <w:numPr>
        <w:ilvl w:val="1"/>
      </w:numPr>
      <w:spacing w:after="160"/>
      <w:ind w:firstLine="284"/>
    </w:pPr>
    <w:rPr>
      <w:rFonts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2689D"/>
    <w:rPr>
      <w:rFonts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82689D"/>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82689D"/>
    <w:rPr>
      <w:i/>
      <w:iCs/>
      <w:color w:val="404040" w:themeColor="text1" w:themeTint="BF"/>
    </w:rPr>
  </w:style>
  <w:style w:type="paragraph" w:styleId="Prrafodelista">
    <w:name w:val="List Paragraph"/>
    <w:basedOn w:val="Normal"/>
    <w:uiPriority w:val="34"/>
    <w:qFormat/>
    <w:rsid w:val="0082689D"/>
    <w:pPr>
      <w:ind w:left="720"/>
      <w:contextualSpacing/>
    </w:pPr>
  </w:style>
  <w:style w:type="character" w:styleId="nfasisintenso">
    <w:name w:val="Intense Emphasis"/>
    <w:basedOn w:val="Fuentedeprrafopredeter"/>
    <w:uiPriority w:val="21"/>
    <w:qFormat/>
    <w:rsid w:val="0082689D"/>
    <w:rPr>
      <w:i/>
      <w:iCs/>
      <w:color w:val="0F4761" w:themeColor="accent1" w:themeShade="BF"/>
    </w:rPr>
  </w:style>
  <w:style w:type="paragraph" w:styleId="Citadestacada">
    <w:name w:val="Intense Quote"/>
    <w:basedOn w:val="Normal"/>
    <w:next w:val="Normal"/>
    <w:link w:val="CitadestacadaCar"/>
    <w:uiPriority w:val="30"/>
    <w:qFormat/>
    <w:rsid w:val="008268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2689D"/>
    <w:rPr>
      <w:i/>
      <w:iCs/>
      <w:color w:val="0F4761" w:themeColor="accent1" w:themeShade="BF"/>
    </w:rPr>
  </w:style>
  <w:style w:type="character" w:styleId="Referenciaintensa">
    <w:name w:val="Intense Reference"/>
    <w:basedOn w:val="Fuentedeprrafopredeter"/>
    <w:uiPriority w:val="32"/>
    <w:qFormat/>
    <w:rsid w:val="0082689D"/>
    <w:rPr>
      <w:b/>
      <w:bCs/>
      <w:smallCaps/>
      <w:color w:val="0F4761" w:themeColor="accent1" w:themeShade="BF"/>
      <w:spacing w:val="5"/>
    </w:rPr>
  </w:style>
  <w:style w:type="character" w:styleId="Hipervnculo">
    <w:name w:val="Hyperlink"/>
    <w:basedOn w:val="Fuentedeprrafopredeter"/>
    <w:uiPriority w:val="99"/>
    <w:unhideWhenUsed/>
    <w:rsid w:val="0082689D"/>
    <w:rPr>
      <w:color w:val="467886" w:themeColor="hyperlink"/>
      <w:u w:val="single"/>
    </w:rPr>
  </w:style>
  <w:style w:type="character" w:styleId="Mencinsinresolver">
    <w:name w:val="Unresolved Mention"/>
    <w:basedOn w:val="Fuentedeprrafopredeter"/>
    <w:uiPriority w:val="99"/>
    <w:semiHidden/>
    <w:unhideWhenUsed/>
    <w:rsid w:val="008268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418303">
      <w:bodyDiv w:val="1"/>
      <w:marLeft w:val="0"/>
      <w:marRight w:val="0"/>
      <w:marTop w:val="0"/>
      <w:marBottom w:val="0"/>
      <w:divBdr>
        <w:top w:val="none" w:sz="0" w:space="0" w:color="auto"/>
        <w:left w:val="none" w:sz="0" w:space="0" w:color="auto"/>
        <w:bottom w:val="none" w:sz="0" w:space="0" w:color="auto"/>
        <w:right w:val="none" w:sz="0" w:space="0" w:color="auto"/>
      </w:divBdr>
    </w:div>
    <w:div w:id="1354646344">
      <w:bodyDiv w:val="1"/>
      <w:marLeft w:val="0"/>
      <w:marRight w:val="0"/>
      <w:marTop w:val="0"/>
      <w:marBottom w:val="0"/>
      <w:divBdr>
        <w:top w:val="none" w:sz="0" w:space="0" w:color="auto"/>
        <w:left w:val="none" w:sz="0" w:space="0" w:color="auto"/>
        <w:bottom w:val="none" w:sz="0" w:space="0" w:color="auto"/>
        <w:right w:val="none" w:sz="0" w:space="0" w:color="auto"/>
      </w:divBdr>
    </w:div>
    <w:div w:id="2062636444">
      <w:bodyDiv w:val="1"/>
      <w:marLeft w:val="0"/>
      <w:marRight w:val="0"/>
      <w:marTop w:val="0"/>
      <w:marBottom w:val="0"/>
      <w:divBdr>
        <w:top w:val="none" w:sz="0" w:space="0" w:color="auto"/>
        <w:left w:val="none" w:sz="0" w:space="0" w:color="auto"/>
        <w:bottom w:val="none" w:sz="0" w:space="0" w:color="auto"/>
        <w:right w:val="none" w:sz="0" w:space="0" w:color="auto"/>
      </w:divBdr>
    </w:div>
    <w:div w:id="211513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mila.ormar@der.unicen.edu.a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363</Words>
  <Characters>1999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Agustina Ormar</dc:creator>
  <cp:keywords/>
  <dc:description/>
  <cp:lastModifiedBy>Camila Agustina Ormar</cp:lastModifiedBy>
  <cp:revision>2</cp:revision>
  <dcterms:created xsi:type="dcterms:W3CDTF">2024-08-08T01:34:00Z</dcterms:created>
  <dcterms:modified xsi:type="dcterms:W3CDTF">2024-08-10T01:34:00Z</dcterms:modified>
</cp:coreProperties>
</file>